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012" w:rsidRPr="005344DA" w:rsidRDefault="001F4012" w:rsidP="001F401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 xml:space="preserve">В 2023 году депутатами комитета </w:t>
      </w:r>
      <w:r w:rsidRPr="005344DA">
        <w:rPr>
          <w:rFonts w:ascii="Times New Roman" w:hAnsi="Times New Roman" w:cs="Times New Roman"/>
          <w:b/>
          <w:sz w:val="27"/>
          <w:szCs w:val="27"/>
        </w:rPr>
        <w:t>по социальной политике</w:t>
      </w:r>
      <w:r w:rsidRPr="005344DA">
        <w:rPr>
          <w:rFonts w:ascii="Times New Roman" w:hAnsi="Times New Roman" w:cs="Times New Roman"/>
          <w:sz w:val="27"/>
          <w:szCs w:val="27"/>
        </w:rPr>
        <w:t xml:space="preserve"> была продолжена работа по законодательному обеспечению и реализации приоритетных задач государственной социальной политики, которая проводилась по различным направлениям. </w:t>
      </w:r>
    </w:p>
    <w:p w:rsidR="001F4012" w:rsidRPr="005344DA" w:rsidRDefault="001F4012" w:rsidP="001F401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 xml:space="preserve">За отчётный период проведено </w:t>
      </w:r>
      <w:r w:rsidR="00E52C0B" w:rsidRPr="005344DA">
        <w:rPr>
          <w:rFonts w:ascii="Times New Roman" w:hAnsi="Times New Roman" w:cs="Times New Roman"/>
          <w:sz w:val="27"/>
          <w:szCs w:val="27"/>
        </w:rPr>
        <w:t>1</w:t>
      </w:r>
      <w:r w:rsidR="00C0033D" w:rsidRPr="005344DA">
        <w:rPr>
          <w:rFonts w:ascii="Times New Roman" w:hAnsi="Times New Roman" w:cs="Times New Roman"/>
          <w:sz w:val="27"/>
          <w:szCs w:val="27"/>
        </w:rPr>
        <w:t>5</w:t>
      </w:r>
      <w:r w:rsidRPr="005344DA">
        <w:rPr>
          <w:rFonts w:ascii="Times New Roman" w:hAnsi="Times New Roman" w:cs="Times New Roman"/>
          <w:sz w:val="27"/>
          <w:szCs w:val="27"/>
        </w:rPr>
        <w:t xml:space="preserve"> заседаний комитета, в ходе которых рассматривались проекты региональных законов по вопросам ведения комитета, обсуждались вопросы демографии, охраны семьи, материнства и детства, поддержки </w:t>
      </w:r>
      <w:r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>детей-сирот и детей, попавших в трудную жизненную ситуацию,</w:t>
      </w:r>
      <w:r w:rsidRPr="005344DA">
        <w:rPr>
          <w:rFonts w:ascii="Times New Roman" w:hAnsi="Times New Roman" w:cs="Times New Roman"/>
          <w:sz w:val="27"/>
          <w:szCs w:val="27"/>
        </w:rPr>
        <w:t xml:space="preserve"> вопросы развития образования, культуры, здравоохранения, лекарственного обеспечения и социальной защиты населения. </w:t>
      </w:r>
    </w:p>
    <w:p w:rsidR="001F4012" w:rsidRPr="005344DA" w:rsidRDefault="001F4012" w:rsidP="001F401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 xml:space="preserve">Совместно с Правительством Камчатского края рассмотрено </w:t>
      </w:r>
      <w:r w:rsidR="003E35AC" w:rsidRPr="005344DA">
        <w:rPr>
          <w:rFonts w:ascii="Times New Roman" w:hAnsi="Times New Roman" w:cs="Times New Roman"/>
          <w:sz w:val="27"/>
          <w:szCs w:val="27"/>
        </w:rPr>
        <w:t>2</w:t>
      </w:r>
      <w:r w:rsidR="00520F37" w:rsidRPr="005344DA">
        <w:rPr>
          <w:rFonts w:ascii="Times New Roman" w:hAnsi="Times New Roman" w:cs="Times New Roman"/>
          <w:sz w:val="27"/>
          <w:szCs w:val="27"/>
        </w:rPr>
        <w:t>9</w:t>
      </w:r>
      <w:r w:rsidRPr="005344DA">
        <w:rPr>
          <w:rFonts w:ascii="Times New Roman" w:hAnsi="Times New Roman" w:cs="Times New Roman"/>
          <w:sz w:val="27"/>
          <w:szCs w:val="27"/>
        </w:rPr>
        <w:t xml:space="preserve"> законопроектов, регулирующих отношения в социальной сфере, в том числе вопросы в сфере молодёжной политики, опеки и попечительства, деятельности комиссий по делам несовершеннолетних, о материнском капитале и др.</w:t>
      </w:r>
    </w:p>
    <w:p w:rsidR="00344638" w:rsidRPr="005344DA" w:rsidRDefault="001F4012" w:rsidP="00166477">
      <w:pPr>
        <w:ind w:firstLine="708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 xml:space="preserve">В отчётном периоде депутаты комитета выступили с законодательными инициативами, итогом рассмотрения которых стало принятие </w:t>
      </w:r>
      <w:r w:rsidR="00344638" w:rsidRPr="005344DA">
        <w:rPr>
          <w:rFonts w:ascii="Times New Roman" w:hAnsi="Times New Roman" w:cs="Times New Roman"/>
          <w:sz w:val="27"/>
          <w:szCs w:val="27"/>
        </w:rPr>
        <w:t>9</w:t>
      </w:r>
      <w:r w:rsidR="002E225B" w:rsidRPr="005344DA">
        <w:rPr>
          <w:rFonts w:ascii="Times New Roman" w:hAnsi="Times New Roman" w:cs="Times New Roman"/>
          <w:sz w:val="27"/>
          <w:szCs w:val="27"/>
        </w:rPr>
        <w:t xml:space="preserve"> </w:t>
      </w:r>
      <w:r w:rsidR="002417AF" w:rsidRPr="005344DA">
        <w:rPr>
          <w:rFonts w:ascii="Times New Roman" w:hAnsi="Times New Roman" w:cs="Times New Roman"/>
          <w:sz w:val="27"/>
          <w:szCs w:val="27"/>
        </w:rPr>
        <w:t>законов Камчатского края, регулирующих вопросы</w:t>
      </w:r>
      <w:r w:rsidR="002C6C3E" w:rsidRPr="005344DA">
        <w:rPr>
          <w:rFonts w:ascii="Times New Roman" w:hAnsi="Times New Roman" w:cs="Times New Roman"/>
          <w:sz w:val="27"/>
          <w:szCs w:val="27"/>
        </w:rPr>
        <w:t xml:space="preserve"> молодежной политики, </w:t>
      </w:r>
      <w:r w:rsidR="00166477" w:rsidRPr="005344DA">
        <w:rPr>
          <w:rFonts w:ascii="Times New Roman" w:hAnsi="Times New Roman"/>
          <w:sz w:val="28"/>
          <w:szCs w:val="28"/>
        </w:rPr>
        <w:t>культуры,</w:t>
      </w:r>
      <w:r w:rsidR="00166477" w:rsidRPr="005344DA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2C6C3E" w:rsidRPr="005344DA">
        <w:rPr>
          <w:rFonts w:ascii="Times New Roman" w:hAnsi="Times New Roman" w:cs="Times New Roman"/>
          <w:sz w:val="27"/>
          <w:szCs w:val="27"/>
        </w:rPr>
        <w:t>постинтернатного</w:t>
      </w:r>
      <w:proofErr w:type="spellEnd"/>
      <w:r w:rsidR="002C6C3E" w:rsidRPr="005344DA">
        <w:rPr>
          <w:rFonts w:ascii="Times New Roman" w:hAnsi="Times New Roman" w:cs="Times New Roman"/>
          <w:sz w:val="27"/>
          <w:szCs w:val="27"/>
        </w:rPr>
        <w:t xml:space="preserve"> сопровождения, профилактики потребления наркотических средств, психотропных и токсических веществ, социальной поддержки отдельных категорий граждан</w:t>
      </w:r>
      <w:r w:rsidR="00B22DA2" w:rsidRPr="005344DA">
        <w:rPr>
          <w:rFonts w:ascii="Times New Roman" w:hAnsi="Times New Roman" w:cs="Times New Roman"/>
          <w:sz w:val="27"/>
          <w:szCs w:val="27"/>
        </w:rPr>
        <w:t>,</w:t>
      </w:r>
      <w:r w:rsidR="002C60D1" w:rsidRPr="005344DA">
        <w:rPr>
          <w:rFonts w:ascii="Times New Roman" w:hAnsi="Times New Roman" w:cs="Times New Roman"/>
          <w:sz w:val="27"/>
          <w:szCs w:val="27"/>
        </w:rPr>
        <w:t xml:space="preserve"> </w:t>
      </w:r>
      <w:r w:rsidR="002C0278" w:rsidRPr="005344DA">
        <w:rPr>
          <w:rFonts w:ascii="Times New Roman" w:hAnsi="Times New Roman"/>
          <w:sz w:val="28"/>
          <w:szCs w:val="28"/>
        </w:rPr>
        <w:t xml:space="preserve">объектов культурного наследия (памятниках истории и культуры) народов Российской Федерации, ограничений в сфере розничной продажи безалкогольных тонизирующих напитков, </w:t>
      </w:r>
      <w:r w:rsidR="00344638" w:rsidRPr="005344DA">
        <w:rPr>
          <w:rFonts w:ascii="Times New Roman" w:hAnsi="Times New Roman"/>
          <w:sz w:val="28"/>
          <w:szCs w:val="28"/>
        </w:rPr>
        <w:t>охраны здоровья граждан</w:t>
      </w:r>
      <w:r w:rsidR="00166477" w:rsidRPr="005344DA">
        <w:rPr>
          <w:rFonts w:ascii="Times New Roman" w:hAnsi="Times New Roman"/>
          <w:sz w:val="28"/>
          <w:szCs w:val="28"/>
        </w:rPr>
        <w:t>.</w:t>
      </w:r>
    </w:p>
    <w:p w:rsidR="001F4012" w:rsidRPr="005344DA" w:rsidRDefault="001F4012" w:rsidP="001F4012">
      <w:pPr>
        <w:ind w:firstLine="708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 xml:space="preserve">По инициативе депутатов комитета на 22 сессии Законодательного Собрания принято обращение к Председателю Правительства РФ </w:t>
      </w:r>
      <w:proofErr w:type="spellStart"/>
      <w:r w:rsidRPr="005344DA">
        <w:rPr>
          <w:rFonts w:ascii="Times New Roman" w:hAnsi="Times New Roman" w:cs="Times New Roman"/>
          <w:sz w:val="27"/>
          <w:szCs w:val="27"/>
        </w:rPr>
        <w:t>Мишустину</w:t>
      </w:r>
      <w:proofErr w:type="spellEnd"/>
      <w:r w:rsidRPr="005344DA">
        <w:rPr>
          <w:rFonts w:ascii="Times New Roman" w:hAnsi="Times New Roman" w:cs="Times New Roman"/>
          <w:sz w:val="27"/>
          <w:szCs w:val="27"/>
        </w:rPr>
        <w:t xml:space="preserve"> М.В. по вопросу внесения изменений в постановление Правительства Российской Федерации от 29.10.2002 № 781 «О списках работ, профессий, должностей, специальностей и учреждений, с учетом которых досрочно назначается трудовая пенсия по старости в соответствии со статьей 27 Федерального закона «О трудовых пенсиях в Российской Федерации», и об утверждении Правил исчисления периодов работы, дающей право на досрочное назначение трудовой пенсии по старости в соответствии со статьей 27 Федерального закона «О трудовых пенсиях в Российской Федерации» в котором предлагается рассмотреть возможность включения должности «инструктор по физической культуре» в список должностей, которым трудовая пенсия по старости может быть назначена досрочно (при наличии стажа педагогической деятельности в организациях для детей не менее 25 лет).</w:t>
      </w:r>
    </w:p>
    <w:p w:rsidR="002417AF" w:rsidRPr="005344DA" w:rsidRDefault="002417AF" w:rsidP="002417AF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>В течение отчетного периода продолжена работа рабочей группы Законодательного Собрания по вопросам обеспечения многодетных семей земельными участками, находящимися в государственной или муниципальной собственности. По итогам работы принято решение о возможности предоставления взамен земельного участка альтернативной меры поддержки в виде единовременной денежной выплаты. Определен размер выплаты, составляющий двукратный размер материнского капитала за третьего ребенка в Камчатском крае (335 726 рублей) с учетом ежегодной индексации.</w:t>
      </w:r>
    </w:p>
    <w:p w:rsidR="002417AF" w:rsidRPr="005344DA" w:rsidRDefault="002417AF" w:rsidP="002417AF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lastRenderedPageBreak/>
        <w:t xml:space="preserve">Предусмотрены направления, на которые могут быть направлены средства выплаты: </w:t>
      </w:r>
    </w:p>
    <w:p w:rsidR="002417AF" w:rsidRPr="005344DA" w:rsidRDefault="002417AF" w:rsidP="002417AF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>– погашение основной суммы долга или ее части по ипотечному кредиту, выданному на приобретение земельного участка для индивидуального жилищного строительства, жилого дома, земельного участка для ведения садоводства или личного подсобного хозяйства;</w:t>
      </w:r>
    </w:p>
    <w:p w:rsidR="002417AF" w:rsidRPr="005344DA" w:rsidRDefault="002417AF" w:rsidP="002417AF">
      <w:pPr>
        <w:tabs>
          <w:tab w:val="left" w:pos="851"/>
        </w:tabs>
        <w:ind w:firstLine="709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>– технологическое присоединение жилого дома к сетям инженерно-технического обеспечения.</w:t>
      </w:r>
    </w:p>
    <w:p w:rsidR="002417AF" w:rsidRPr="005344DA" w:rsidRDefault="002417AF" w:rsidP="002417AF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 xml:space="preserve">Рабочей группой разработан порядок предоставления выплаты.  </w:t>
      </w:r>
    </w:p>
    <w:p w:rsidR="002417AF" w:rsidRPr="005344DA" w:rsidRDefault="002417AF" w:rsidP="002417AF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>Во исполнение принятых на заседании рабочей группы решений, Министерство имущественных и земельных отношений Камчатского края разрабатывает проекты соответствующих нормативных правовых актов, включая поправки в Закон Камчатского края от 03.03.2021 № 562 «О предоставлении земельных участков в собственность гражданам Российской Федерации, имеющим трех и более детей, в Камчатском крае».</w:t>
      </w:r>
    </w:p>
    <w:p w:rsidR="002417AF" w:rsidRPr="005344DA" w:rsidRDefault="002417AF" w:rsidP="002417AF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>В целях реализации Закона Камчатского края от 12.02.2014 № 390 «О мерах социальной поддержки отдельных категорий граждан в период получения ими образования в государственных и муниципальных образовательных организациях в Камчатском крае» Губернатору Камчатского края направлено обращение о необходимости продолжения работ по модернизации школьных столовых.</w:t>
      </w:r>
    </w:p>
    <w:p w:rsidR="00D5243C" w:rsidRPr="005344DA" w:rsidRDefault="00D5243C" w:rsidP="002417AF">
      <w:pPr>
        <w:ind w:firstLine="709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>Ежегодно на контроле комитета вопросы летней оздоровительной кампании. В ходе выездного заседания (30.05.2023) депутаты обсудили</w:t>
      </w:r>
      <w:r w:rsidRPr="005344DA">
        <w:rPr>
          <w:rFonts w:ascii="Times New Roman" w:hAnsi="Times New Roman" w:cs="Times New Roman"/>
          <w:iCs/>
          <w:color w:val="000000"/>
          <w:sz w:val="27"/>
          <w:szCs w:val="27"/>
        </w:rPr>
        <w:t xml:space="preserve"> организацию детского отдыха в целом, готовность к принятию школьников ДОЛ «Гагарин» и ходе создания </w:t>
      </w:r>
      <w:r w:rsidRPr="005344DA">
        <w:rPr>
          <w:rFonts w:ascii="Times New Roman" w:hAnsi="Times New Roman" w:cs="Times New Roman"/>
          <w:bCs/>
          <w:color w:val="000000"/>
          <w:sz w:val="27"/>
          <w:szCs w:val="27"/>
        </w:rPr>
        <w:t>комплексного Центра выявления, поддержки и развития способностей и талантов у детей и молодежи на базе лагеря.</w:t>
      </w:r>
    </w:p>
    <w:p w:rsidR="00D5243C" w:rsidRPr="005344DA" w:rsidRDefault="00D5243C" w:rsidP="00D5243C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>Реализация в крае проектов и программ в сфере здравоохранения, обучения населения навыкам оказания первой помощи, родственному уходу, популяризации добровольного донорства крови стали предметом обсуждения с руководителем Российского Красного Креста и представителями центрального аппарата общественной организации, которое прошло в Центре милосердия Камчатского регионального отделения Красного Креста (17.04.2023).</w:t>
      </w:r>
    </w:p>
    <w:p w:rsidR="00E626DD" w:rsidRPr="005344DA" w:rsidRDefault="0053195B" w:rsidP="0053195B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 xml:space="preserve">Председателем комитета Романовой Т.Ф. проводится многолетняя и последовательная работа по поддержке коренных малочисленных народов. </w:t>
      </w:r>
    </w:p>
    <w:p w:rsidR="00E626DD" w:rsidRPr="005344DA" w:rsidRDefault="00E626DD" w:rsidP="00E626DD">
      <w:pPr>
        <w:ind w:firstLine="708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>Так, принятые в 2023 году поправки в</w:t>
      </w:r>
      <w:r w:rsidRPr="005344DA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5344DA">
        <w:rPr>
          <w:rFonts w:ascii="Times New Roman" w:hAnsi="Times New Roman" w:cs="Times New Roman"/>
          <w:sz w:val="27"/>
          <w:szCs w:val="27"/>
        </w:rPr>
        <w:t>Закон Камчатского края "Об утверждении порядка и нормативов заготовки гражданами древесины для собственных нужд на территории Камчатского края"</w:t>
      </w:r>
      <w:r w:rsidRPr="005344DA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5344DA">
        <w:rPr>
          <w:rFonts w:ascii="Times New Roman" w:hAnsi="Times New Roman" w:cs="Times New Roman"/>
          <w:sz w:val="27"/>
          <w:szCs w:val="27"/>
        </w:rPr>
        <w:t>предоставили коренным малочисленным народам право на осуществление бесплатно заготовки древесины для собственных нужд.</w:t>
      </w:r>
    </w:p>
    <w:p w:rsidR="00E626DD" w:rsidRPr="005344DA" w:rsidRDefault="00E626DD" w:rsidP="00E626DD">
      <w:pPr>
        <w:ind w:firstLine="708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 xml:space="preserve">С этого года, представители коренных малочисленных народов освобождены от уплаты транспортного налога в отношении снегоходов и моторных лодок по выбору налогоплательщика. Также для всех жителей отдаленных районов края два раза уменьшена ставка налога в отношении моторных лодок с 50 до 25 рублей за 1 </w:t>
      </w:r>
      <w:proofErr w:type="spellStart"/>
      <w:r w:rsidRPr="005344DA">
        <w:rPr>
          <w:rFonts w:ascii="Times New Roman" w:hAnsi="Times New Roman" w:cs="Times New Roman"/>
          <w:sz w:val="27"/>
          <w:szCs w:val="27"/>
        </w:rPr>
        <w:t>л.с</w:t>
      </w:r>
      <w:proofErr w:type="spellEnd"/>
      <w:r w:rsidRPr="005344DA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E626DD" w:rsidRPr="005344DA" w:rsidRDefault="00E626DD" w:rsidP="00E626DD">
      <w:pPr>
        <w:ind w:firstLine="708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 xml:space="preserve">В целях обеспечения равенства общин коренных народов, принята законодательная инициатива о внесении поправок в Налоговый кодекс в части </w:t>
      </w:r>
      <w:r w:rsidRPr="005344DA">
        <w:rPr>
          <w:rFonts w:ascii="Times New Roman" w:hAnsi="Times New Roman" w:cs="Times New Roman"/>
          <w:sz w:val="27"/>
          <w:szCs w:val="27"/>
        </w:rPr>
        <w:lastRenderedPageBreak/>
        <w:t>предоставления равных возможностей родовым и территориально-соседскими общинам коренных малочисленных народов на применение льготного налогообложения, а именно освобождение от налога на доходы физических лиц и обложения страховыми взносами.</w:t>
      </w:r>
    </w:p>
    <w:p w:rsidR="0053195B" w:rsidRPr="005344DA" w:rsidRDefault="0053195B" w:rsidP="0053195B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>В</w:t>
      </w:r>
      <w:r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постоянном режиме оказывалась практическая помощь, в </w:t>
      </w:r>
      <w:proofErr w:type="spellStart"/>
      <w:r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>т.ч</w:t>
      </w:r>
      <w:proofErr w:type="spellEnd"/>
      <w:r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направление на кодирование от алкогольной зависимости, содействие в госпитализации, в приобретении авиабилетов, консультационная помощь по вопросам предоставления жилья и услуг ЖКХ, оформления пенсий, получения пособий и льгот, </w:t>
      </w:r>
      <w:r w:rsidRPr="005344DA">
        <w:rPr>
          <w:rFonts w:ascii="Times New Roman" w:hAnsi="Times New Roman" w:cs="Times New Roman"/>
          <w:sz w:val="27"/>
          <w:szCs w:val="27"/>
        </w:rPr>
        <w:t xml:space="preserve">по размещению в социальной гостинице жителей из отдалённых посёлков, приехавших в краевой центр для обследования, лечения, родовспоможения. </w:t>
      </w:r>
    </w:p>
    <w:p w:rsidR="003A6792" w:rsidRPr="005344DA" w:rsidRDefault="003A6792" w:rsidP="0053195B">
      <w:pPr>
        <w:pStyle w:val="aa"/>
        <w:spacing w:before="0" w:beforeAutospacing="0" w:after="0" w:afterAutospacing="0"/>
        <w:ind w:firstLine="709"/>
        <w:jc w:val="both"/>
        <w:rPr>
          <w:rFonts w:eastAsiaTheme="minorHAnsi"/>
          <w:bCs/>
          <w:sz w:val="27"/>
          <w:szCs w:val="27"/>
          <w:lang w:eastAsia="en-US"/>
        </w:rPr>
      </w:pPr>
      <w:r w:rsidRPr="005344DA">
        <w:rPr>
          <w:rFonts w:eastAsiaTheme="minorHAnsi"/>
          <w:bCs/>
          <w:sz w:val="27"/>
          <w:szCs w:val="27"/>
          <w:lang w:eastAsia="en-US"/>
        </w:rPr>
        <w:t>В августе</w:t>
      </w:r>
      <w:r w:rsidR="0053195B" w:rsidRPr="005344DA">
        <w:rPr>
          <w:rFonts w:eastAsiaTheme="minorHAnsi"/>
          <w:bCs/>
          <w:sz w:val="27"/>
          <w:szCs w:val="27"/>
          <w:lang w:eastAsia="en-US"/>
        </w:rPr>
        <w:t xml:space="preserve"> 2023 года председатель комитета работала в своем избирательном округе (</w:t>
      </w:r>
      <w:proofErr w:type="spellStart"/>
      <w:r w:rsidR="0053195B" w:rsidRPr="005344DA">
        <w:rPr>
          <w:rFonts w:eastAsiaTheme="minorHAnsi"/>
          <w:bCs/>
          <w:sz w:val="27"/>
          <w:szCs w:val="27"/>
          <w:lang w:eastAsia="en-US"/>
        </w:rPr>
        <w:t>Тигильском</w:t>
      </w:r>
      <w:proofErr w:type="spellEnd"/>
      <w:r w:rsidR="0053195B" w:rsidRPr="005344DA">
        <w:rPr>
          <w:rFonts w:eastAsiaTheme="minorHAnsi"/>
          <w:bCs/>
          <w:sz w:val="27"/>
          <w:szCs w:val="27"/>
          <w:lang w:eastAsia="en-US"/>
        </w:rPr>
        <w:t xml:space="preserve">, </w:t>
      </w:r>
      <w:proofErr w:type="spellStart"/>
      <w:r w:rsidR="0053195B" w:rsidRPr="005344DA">
        <w:rPr>
          <w:rFonts w:eastAsiaTheme="minorHAnsi"/>
          <w:bCs/>
          <w:sz w:val="27"/>
          <w:szCs w:val="27"/>
          <w:lang w:eastAsia="en-US"/>
        </w:rPr>
        <w:t>Пенжинском</w:t>
      </w:r>
      <w:proofErr w:type="spellEnd"/>
      <w:r w:rsidR="0053195B" w:rsidRPr="005344DA">
        <w:rPr>
          <w:rFonts w:eastAsiaTheme="minorHAnsi"/>
          <w:bCs/>
          <w:sz w:val="27"/>
          <w:szCs w:val="27"/>
          <w:lang w:eastAsia="en-US"/>
        </w:rPr>
        <w:t xml:space="preserve"> районе</w:t>
      </w:r>
      <w:r w:rsidR="00E626DD" w:rsidRPr="005344DA">
        <w:rPr>
          <w:rFonts w:eastAsiaTheme="minorHAnsi"/>
          <w:bCs/>
          <w:sz w:val="27"/>
          <w:szCs w:val="27"/>
          <w:lang w:eastAsia="en-US"/>
        </w:rPr>
        <w:t>)</w:t>
      </w:r>
      <w:r w:rsidR="0053195B" w:rsidRPr="005344DA">
        <w:rPr>
          <w:rFonts w:eastAsiaTheme="minorHAnsi"/>
          <w:bCs/>
          <w:sz w:val="27"/>
          <w:szCs w:val="27"/>
          <w:lang w:eastAsia="en-US"/>
        </w:rPr>
        <w:t>.</w:t>
      </w:r>
      <w:r w:rsidR="00E626DD" w:rsidRPr="005344DA">
        <w:rPr>
          <w:rFonts w:eastAsiaTheme="minorHAnsi"/>
          <w:bCs/>
          <w:sz w:val="27"/>
          <w:szCs w:val="27"/>
          <w:lang w:eastAsia="en-US"/>
        </w:rPr>
        <w:t xml:space="preserve"> </w:t>
      </w:r>
    </w:p>
    <w:p w:rsidR="003A6792" w:rsidRPr="005344DA" w:rsidRDefault="003A6792" w:rsidP="003A6792">
      <w:pPr>
        <w:shd w:val="clear" w:color="auto" w:fill="FFFFFF"/>
        <w:ind w:firstLine="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рамках визита посетила </w:t>
      </w:r>
      <w:proofErr w:type="spellStart"/>
      <w:r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>Паланский</w:t>
      </w:r>
      <w:proofErr w:type="spellEnd"/>
      <w:r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рыбзавод предприятия ООО «Садко» и гостиницу «</w:t>
      </w:r>
      <w:proofErr w:type="spellStart"/>
      <w:r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>Эльгай</w:t>
      </w:r>
      <w:proofErr w:type="spellEnd"/>
      <w:r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>». Осмотрела здания домов № 20 и № 22, расположенных на улице Поротова. В дальнейшем будет приниматься решение по дальнейшему использованию строений, возможность их реконструкции или ремонта, посетила Корякскую окружную больницу, где в рамках национального проекта завершены работы по ремонту системы отопления и установке нового фасада</w:t>
      </w:r>
      <w:r w:rsidR="00340127"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Главным событием рабочей поездки стал торжественный запуск оптоволоконной линии в поселке Палана, которая уже протянута в окружной центр. Команда представителей компании </w:t>
      </w:r>
      <w:r w:rsidR="00631F2B" w:rsidRPr="005344DA">
        <w:rPr>
          <w:rFonts w:ascii="Times New Roman" w:hAnsi="Times New Roman" w:cs="Times New Roman"/>
          <w:sz w:val="27"/>
          <w:szCs w:val="27"/>
        </w:rPr>
        <w:t>«</w:t>
      </w:r>
      <w:proofErr w:type="spellStart"/>
      <w:r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>Интеркамсервис</w:t>
      </w:r>
      <w:proofErr w:type="spellEnd"/>
      <w:r w:rsidR="00631F2B"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40127"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>занималась</w:t>
      </w:r>
      <w:r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подключением абонентов, в первую очередь социальных учреждений</w:t>
      </w:r>
      <w:r w:rsidR="00340127"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Кроме того, ведется мониторинг условий дальнейшей прокладки кабеля в сторону села </w:t>
      </w:r>
      <w:proofErr w:type="spellStart"/>
      <w:r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>Оссоры</w:t>
      </w:r>
      <w:proofErr w:type="spellEnd"/>
      <w:r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>, поселка Лесной.</w:t>
      </w:r>
    </w:p>
    <w:p w:rsidR="003A6792" w:rsidRPr="005344DA" w:rsidRDefault="00141D27" w:rsidP="003A6792">
      <w:pPr>
        <w:shd w:val="clear" w:color="auto" w:fill="FFFFFF"/>
        <w:ind w:firstLine="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="003A6792"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риняла участие в расширенном совещании </w:t>
      </w:r>
      <w:r w:rsidR="00B76C6E" w:rsidRPr="005344DA">
        <w:rPr>
          <w:rFonts w:ascii="Times New Roman" w:hAnsi="Times New Roman" w:cs="Times New Roman"/>
          <w:sz w:val="27"/>
          <w:szCs w:val="27"/>
        </w:rPr>
        <w:t>«</w:t>
      </w:r>
      <w:r w:rsidR="003A6792"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социально-экономическом развитии городского округа </w:t>
      </w:r>
      <w:r w:rsidR="00631F2B" w:rsidRPr="005344DA">
        <w:rPr>
          <w:rFonts w:ascii="Times New Roman" w:hAnsi="Times New Roman" w:cs="Times New Roman"/>
          <w:sz w:val="27"/>
          <w:szCs w:val="27"/>
        </w:rPr>
        <w:t>«</w:t>
      </w:r>
      <w:r w:rsidR="003A6792"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>п. Палана</w:t>
      </w:r>
      <w:r w:rsidR="00631F2B"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="003A6792" w:rsidRPr="005344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в рамках которого по различным отраслям, профильными Министрами были озвучены ключевые проблемы и возможные пути их решения. </w:t>
      </w:r>
    </w:p>
    <w:p w:rsidR="00E626DD" w:rsidRPr="005344DA" w:rsidRDefault="00E626DD" w:rsidP="00BB12A6">
      <w:pPr>
        <w:pStyle w:val="aa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5344DA">
        <w:rPr>
          <w:sz w:val="27"/>
          <w:szCs w:val="27"/>
        </w:rPr>
        <w:t xml:space="preserve">Помимо работы, которую председатель комитета проводит в своем избирательном округе, оказывая большую практическую помощь, в 2023 году Романова Т.Ф. была участником мероприятий федерального и регионального уровней: </w:t>
      </w:r>
      <w:r w:rsidR="00BB12A6" w:rsidRPr="005344DA">
        <w:rPr>
          <w:rFonts w:eastAsiaTheme="minorHAnsi"/>
          <w:sz w:val="27"/>
          <w:szCs w:val="27"/>
          <w:lang w:eastAsia="en-US"/>
        </w:rPr>
        <w:t xml:space="preserve">в октябре приняла участие в общем собрании Парламентской Ассоциации </w:t>
      </w:r>
      <w:r w:rsidR="00631F2B" w:rsidRPr="005344DA">
        <w:rPr>
          <w:sz w:val="27"/>
          <w:szCs w:val="27"/>
        </w:rPr>
        <w:t>«</w:t>
      </w:r>
      <w:r w:rsidR="00BB12A6" w:rsidRPr="005344DA">
        <w:rPr>
          <w:rFonts w:eastAsiaTheme="minorHAnsi"/>
          <w:sz w:val="27"/>
          <w:szCs w:val="27"/>
          <w:lang w:eastAsia="en-US"/>
        </w:rPr>
        <w:t>Дальний Восток и Забайкалье</w:t>
      </w:r>
      <w:r w:rsidR="00631F2B" w:rsidRPr="005344DA">
        <w:rPr>
          <w:sz w:val="27"/>
          <w:szCs w:val="27"/>
        </w:rPr>
        <w:t>»</w:t>
      </w:r>
      <w:r w:rsidR="00BB12A6" w:rsidRPr="005344DA">
        <w:rPr>
          <w:rFonts w:eastAsiaTheme="minorHAnsi"/>
          <w:sz w:val="27"/>
          <w:szCs w:val="27"/>
          <w:lang w:eastAsia="en-US"/>
        </w:rPr>
        <w:t xml:space="preserve">, </w:t>
      </w:r>
      <w:r w:rsidR="005514C0" w:rsidRPr="005344DA">
        <w:rPr>
          <w:sz w:val="27"/>
          <w:szCs w:val="27"/>
        </w:rPr>
        <w:t xml:space="preserve">с 7 по 8 декабря </w:t>
      </w:r>
      <w:r w:rsidR="00BB12A6" w:rsidRPr="005344DA">
        <w:rPr>
          <w:sz w:val="27"/>
          <w:szCs w:val="27"/>
        </w:rPr>
        <w:t xml:space="preserve">в </w:t>
      </w:r>
      <w:r w:rsidR="005514C0" w:rsidRPr="005344DA">
        <w:rPr>
          <w:sz w:val="27"/>
          <w:szCs w:val="27"/>
        </w:rPr>
        <w:t xml:space="preserve">г. Санкт-Петербург </w:t>
      </w:r>
      <w:r w:rsidR="00BB12A6" w:rsidRPr="005344DA">
        <w:rPr>
          <w:sz w:val="27"/>
          <w:szCs w:val="27"/>
        </w:rPr>
        <w:t xml:space="preserve">выступила с докладом </w:t>
      </w:r>
      <w:r w:rsidR="00631F2B" w:rsidRPr="005344DA">
        <w:rPr>
          <w:sz w:val="27"/>
          <w:szCs w:val="27"/>
        </w:rPr>
        <w:t xml:space="preserve">«Роль женщины </w:t>
      </w:r>
      <w:r w:rsidR="0051358E" w:rsidRPr="005344DA">
        <w:rPr>
          <w:sz w:val="27"/>
          <w:szCs w:val="27"/>
        </w:rPr>
        <w:t xml:space="preserve">в экономике АЗРФ» </w:t>
      </w:r>
      <w:r w:rsidR="00BB12A6" w:rsidRPr="005344DA">
        <w:rPr>
          <w:sz w:val="27"/>
          <w:szCs w:val="27"/>
        </w:rPr>
        <w:t xml:space="preserve">на </w:t>
      </w:r>
      <w:r w:rsidR="005514C0" w:rsidRPr="005344DA">
        <w:rPr>
          <w:sz w:val="27"/>
          <w:szCs w:val="27"/>
        </w:rPr>
        <w:t>XIII Международный форум «Арктика: настоящее и будущее»</w:t>
      </w:r>
      <w:r w:rsidR="0051358E" w:rsidRPr="005344DA">
        <w:rPr>
          <w:sz w:val="27"/>
          <w:szCs w:val="27"/>
        </w:rPr>
        <w:t>.</w:t>
      </w:r>
    </w:p>
    <w:p w:rsidR="00C10785" w:rsidRPr="005344DA" w:rsidRDefault="00C10785" w:rsidP="00C10785">
      <w:pPr>
        <w:ind w:firstLine="708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5344DA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В сентябре и декабре председатель комитета встретилась с военнослужащими 40-й отдельной гвардейской бригады морской пехоты, доставила в зону специальной военной операции груз для камчатских военнослужащих: лекарства и медицинские изделия, носилки для транспортировки раненых с поля боя, одежду и техническое оборудование по заявкам военных. </w:t>
      </w:r>
    </w:p>
    <w:p w:rsidR="00C10785" w:rsidRPr="005344DA" w:rsidRDefault="00C10785" w:rsidP="00C10785">
      <w:pPr>
        <w:ind w:firstLine="708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5344DA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В преддверии Нового года Романова Т.Ф. привезла груз, сформированный по заявкам военнослужащих: новогодние подарки, продуктовые наборы, поздравления.</w:t>
      </w:r>
    </w:p>
    <w:p w:rsidR="007A7BFD" w:rsidRPr="005344DA" w:rsidRDefault="007A7BFD" w:rsidP="007A7BFD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lastRenderedPageBreak/>
        <w:t>5 декабря прошло заседание комитета в формате селектора с муниципальным образованиями Камчатского края на котором обсудили тему лекарственного обеспечения населения Камчатского края.</w:t>
      </w:r>
    </w:p>
    <w:p w:rsidR="007A7BFD" w:rsidRPr="005344DA" w:rsidRDefault="007A7BFD" w:rsidP="007A7BFD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 xml:space="preserve">В течение года депутатам поступали обращения от жителей, относящихся к категориям федеральных и региональных льготников. Они касались проблем с обеспечением бесплатными лекарствами. Депутаты отметили хорошую практику работы муниципальных аптек, которая реализуется в </w:t>
      </w:r>
      <w:proofErr w:type="spellStart"/>
      <w:r w:rsidRPr="005344DA">
        <w:rPr>
          <w:rFonts w:ascii="Times New Roman" w:hAnsi="Times New Roman" w:cs="Times New Roman"/>
          <w:sz w:val="27"/>
          <w:szCs w:val="27"/>
        </w:rPr>
        <w:t>Елизовском</w:t>
      </w:r>
      <w:proofErr w:type="spellEnd"/>
      <w:r w:rsidRPr="005344DA">
        <w:rPr>
          <w:rFonts w:ascii="Times New Roman" w:hAnsi="Times New Roman" w:cs="Times New Roman"/>
          <w:sz w:val="27"/>
          <w:szCs w:val="27"/>
        </w:rPr>
        <w:t xml:space="preserve">, Усть-Камчатском и </w:t>
      </w:r>
      <w:proofErr w:type="spellStart"/>
      <w:r w:rsidRPr="005344DA">
        <w:rPr>
          <w:rFonts w:ascii="Times New Roman" w:hAnsi="Times New Roman" w:cs="Times New Roman"/>
          <w:sz w:val="27"/>
          <w:szCs w:val="27"/>
        </w:rPr>
        <w:t>Карагинском</w:t>
      </w:r>
      <w:proofErr w:type="spellEnd"/>
      <w:r w:rsidRPr="005344DA">
        <w:rPr>
          <w:rFonts w:ascii="Times New Roman" w:hAnsi="Times New Roman" w:cs="Times New Roman"/>
          <w:sz w:val="27"/>
          <w:szCs w:val="27"/>
        </w:rPr>
        <w:t xml:space="preserve"> районах и рекомендовали главам других муниципалитетов рассмотреть возможность открытия таких аптек.</w:t>
      </w:r>
    </w:p>
    <w:p w:rsidR="007A7BFD" w:rsidRPr="005344DA" w:rsidRDefault="007A7BFD" w:rsidP="007A7BFD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>По итогам заседания было принято решение предложить Правительству Камчатского края изыскать возможность обеспечения необходимыми средствами учреждений здравоохранения для приобретения недостающих лекарственных препаратов для льготных категорий граждан в период после проведения конкурсных процедур закупок.</w:t>
      </w:r>
    </w:p>
    <w:p w:rsidR="007A7BFD" w:rsidRPr="005344DA" w:rsidRDefault="007A7BFD" w:rsidP="007A7BFD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>Рассмотреть возможность создания единой информационной базы обеспечения лекарственными препаратами Камчатского края, включая ГУП «</w:t>
      </w:r>
      <w:proofErr w:type="spellStart"/>
      <w:r w:rsidRPr="005344DA">
        <w:rPr>
          <w:rFonts w:ascii="Times New Roman" w:hAnsi="Times New Roman" w:cs="Times New Roman"/>
          <w:sz w:val="27"/>
          <w:szCs w:val="27"/>
        </w:rPr>
        <w:t>Камчатфармация</w:t>
      </w:r>
      <w:proofErr w:type="spellEnd"/>
      <w:r w:rsidRPr="005344DA">
        <w:rPr>
          <w:rFonts w:ascii="Times New Roman" w:hAnsi="Times New Roman" w:cs="Times New Roman"/>
          <w:sz w:val="27"/>
          <w:szCs w:val="27"/>
        </w:rPr>
        <w:t>» и всех негосударственных аптечных учреждений Камчатского края.</w:t>
      </w:r>
    </w:p>
    <w:p w:rsidR="00C10785" w:rsidRPr="005344DA" w:rsidRDefault="00C10785" w:rsidP="00BB12A6">
      <w:pPr>
        <w:pStyle w:val="aa"/>
        <w:spacing w:before="0" w:beforeAutospacing="0" w:after="0" w:afterAutospacing="0"/>
        <w:ind w:firstLine="709"/>
        <w:jc w:val="both"/>
        <w:rPr>
          <w:sz w:val="27"/>
          <w:szCs w:val="27"/>
        </w:rPr>
      </w:pPr>
    </w:p>
    <w:p w:rsidR="0053195B" w:rsidRPr="005344DA" w:rsidRDefault="0053195B" w:rsidP="0053195B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 xml:space="preserve">В составе оргкомитетов председатель комитета </w:t>
      </w:r>
      <w:r w:rsidRPr="005344DA">
        <w:rPr>
          <w:rFonts w:ascii="Times New Roman" w:hAnsi="Times New Roman"/>
          <w:spacing w:val="2"/>
          <w:sz w:val="27"/>
          <w:szCs w:val="27"/>
        </w:rPr>
        <w:t xml:space="preserve">Романова Т.Ф. проводила большую работу по </w:t>
      </w:r>
      <w:r w:rsidRPr="005344DA">
        <w:rPr>
          <w:rFonts w:ascii="Times New Roman" w:eastAsia="Calibri" w:hAnsi="Times New Roman" w:cs="Times New Roman"/>
          <w:sz w:val="27"/>
          <w:szCs w:val="27"/>
        </w:rPr>
        <w:t xml:space="preserve">подготовке и проведению </w:t>
      </w:r>
      <w:r w:rsidRPr="005344DA">
        <w:rPr>
          <w:rFonts w:ascii="Times New Roman" w:hAnsi="Times New Roman"/>
          <w:spacing w:val="2"/>
          <w:sz w:val="27"/>
          <w:szCs w:val="27"/>
        </w:rPr>
        <w:t>культурно-массовых, общественных мероприятий, направленных на сохранение этнокультурной самобытности коренных малочисленных народов, проживающих в Камчатском крае</w:t>
      </w:r>
      <w:r w:rsidRPr="005344DA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  <w:r w:rsidRPr="005344DA">
        <w:rPr>
          <w:rFonts w:ascii="Times New Roman" w:eastAsia="Calibri" w:hAnsi="Times New Roman" w:cs="Times New Roman"/>
          <w:sz w:val="27"/>
          <w:szCs w:val="27"/>
        </w:rPr>
        <w:t xml:space="preserve"> </w:t>
      </w:r>
    </w:p>
    <w:p w:rsidR="0053195B" w:rsidRPr="005344DA" w:rsidRDefault="0053195B" w:rsidP="0053195B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 xml:space="preserve">Одним из направлений деятельности депутатов комитета являются вопросы реализации молодежной политики в Камчатском крае. </w:t>
      </w:r>
    </w:p>
    <w:p w:rsidR="0053195B" w:rsidRPr="005344DA" w:rsidRDefault="0053195B" w:rsidP="0053195B">
      <w:pPr>
        <w:ind w:firstLine="708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5344DA">
        <w:rPr>
          <w:rFonts w:ascii="Times New Roman" w:hAnsi="Times New Roman" w:cs="Times New Roman"/>
          <w:sz w:val="27"/>
          <w:szCs w:val="27"/>
        </w:rPr>
        <w:t xml:space="preserve">Заместитель председателя комитета Тимофеев Д.Р. продолжил работу по развитию инициированного студенческого движения на Камчатке, благодаря которому осуществляется организация выездных отрядов, обеспечивается участие молодежи в различных образовательных программах краевого и всероссийского уровней. На постоянной основе оказывается содействие в реализации </w:t>
      </w:r>
      <w:r w:rsidRPr="005344DA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проектов общественных молодежных организаций, направленных выявление и поощрение талантливых детей, создание условий для дальнейшего развития и совершенствования их творческого мастерства. </w:t>
      </w:r>
    </w:p>
    <w:p w:rsidR="00E626DD" w:rsidRPr="00E626DD" w:rsidRDefault="00E626DD" w:rsidP="00E626DD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5344DA">
        <w:rPr>
          <w:rFonts w:ascii="Times New Roman" w:hAnsi="Times New Roman" w:cs="Times New Roman"/>
          <w:sz w:val="27"/>
          <w:szCs w:val="27"/>
        </w:rPr>
        <w:t>В отчетном году по инициативе камчатского отделения РСО принят закон в поддержку движения студенческих отрядов.  По итогам 2023 года камчатские студенческие отряды признаны лучшими на Дальнем Востоке.</w:t>
      </w:r>
      <w:bookmarkStart w:id="0" w:name="_GoBack"/>
      <w:bookmarkEnd w:id="0"/>
    </w:p>
    <w:p w:rsidR="00EA79EB" w:rsidRDefault="00EA79EB" w:rsidP="001F4012">
      <w:pPr>
        <w:ind w:firstLine="708"/>
        <w:rPr>
          <w:rFonts w:ascii="Times New Roman" w:hAnsi="Times New Roman" w:cs="Times New Roman"/>
          <w:sz w:val="27"/>
          <w:szCs w:val="27"/>
        </w:rPr>
      </w:pPr>
    </w:p>
    <w:p w:rsidR="00693DDE" w:rsidRDefault="00693DDE" w:rsidP="001F4012">
      <w:pPr>
        <w:ind w:firstLine="708"/>
        <w:rPr>
          <w:rFonts w:ascii="Times New Roman" w:hAnsi="Times New Roman" w:cs="Times New Roman"/>
          <w:sz w:val="27"/>
          <w:szCs w:val="27"/>
        </w:rPr>
      </w:pPr>
    </w:p>
    <w:p w:rsidR="00693DDE" w:rsidRDefault="00693DDE" w:rsidP="001F4012">
      <w:pPr>
        <w:ind w:firstLine="708"/>
        <w:rPr>
          <w:rFonts w:ascii="Times New Roman" w:hAnsi="Times New Roman" w:cs="Times New Roman"/>
          <w:sz w:val="27"/>
          <w:szCs w:val="27"/>
        </w:rPr>
      </w:pPr>
    </w:p>
    <w:p w:rsidR="00693DDE" w:rsidRDefault="00693DDE" w:rsidP="001F4012">
      <w:pPr>
        <w:ind w:firstLine="708"/>
        <w:rPr>
          <w:rFonts w:ascii="Times New Roman" w:hAnsi="Times New Roman" w:cs="Times New Roman"/>
          <w:sz w:val="27"/>
          <w:szCs w:val="27"/>
        </w:rPr>
      </w:pPr>
    </w:p>
    <w:p w:rsidR="004869A2" w:rsidRDefault="004869A2" w:rsidP="004869A2">
      <w:pPr>
        <w:ind w:firstLine="708"/>
        <w:rPr>
          <w:rFonts w:eastAsia="Times New Roman"/>
          <w:color w:val="000000"/>
          <w:sz w:val="23"/>
          <w:szCs w:val="23"/>
          <w:lang w:eastAsia="ru-RU"/>
        </w:rPr>
      </w:pPr>
    </w:p>
    <w:p w:rsidR="004869A2" w:rsidRPr="004869A2" w:rsidRDefault="004869A2" w:rsidP="004869A2">
      <w:pPr>
        <w:ind w:firstLine="708"/>
        <w:rPr>
          <w:rFonts w:ascii="Times New Roman" w:hAnsi="Times New Roman" w:cs="Times New Roman"/>
          <w:sz w:val="27"/>
          <w:szCs w:val="27"/>
        </w:rPr>
      </w:pPr>
    </w:p>
    <w:p w:rsidR="00693DDE" w:rsidRPr="00B96742" w:rsidRDefault="00693DDE" w:rsidP="001F4012">
      <w:pPr>
        <w:ind w:firstLine="708"/>
        <w:rPr>
          <w:rFonts w:ascii="Times New Roman" w:hAnsi="Times New Roman" w:cs="Times New Roman"/>
          <w:sz w:val="27"/>
          <w:szCs w:val="27"/>
        </w:rPr>
      </w:pPr>
    </w:p>
    <w:sectPr w:rsidR="00693DDE" w:rsidRPr="00B96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C38"/>
    <w:rsid w:val="00134EB5"/>
    <w:rsid w:val="00141D27"/>
    <w:rsid w:val="00166477"/>
    <w:rsid w:val="001F4012"/>
    <w:rsid w:val="002417AF"/>
    <w:rsid w:val="002C0278"/>
    <w:rsid w:val="002C60D1"/>
    <w:rsid w:val="002C6C3E"/>
    <w:rsid w:val="002E225B"/>
    <w:rsid w:val="00340127"/>
    <w:rsid w:val="00344638"/>
    <w:rsid w:val="003A6792"/>
    <w:rsid w:val="003E35AC"/>
    <w:rsid w:val="004079FB"/>
    <w:rsid w:val="004869A2"/>
    <w:rsid w:val="0051358E"/>
    <w:rsid w:val="00520F37"/>
    <w:rsid w:val="0053195B"/>
    <w:rsid w:val="005344DA"/>
    <w:rsid w:val="005514C0"/>
    <w:rsid w:val="00631F2B"/>
    <w:rsid w:val="00693DDE"/>
    <w:rsid w:val="007A7BFD"/>
    <w:rsid w:val="007E53BC"/>
    <w:rsid w:val="008922EF"/>
    <w:rsid w:val="009E10C5"/>
    <w:rsid w:val="00A3589F"/>
    <w:rsid w:val="00AD0101"/>
    <w:rsid w:val="00B11392"/>
    <w:rsid w:val="00B22DA2"/>
    <w:rsid w:val="00B600FC"/>
    <w:rsid w:val="00B76C6E"/>
    <w:rsid w:val="00B96742"/>
    <w:rsid w:val="00BB12A6"/>
    <w:rsid w:val="00BF3D27"/>
    <w:rsid w:val="00C0033D"/>
    <w:rsid w:val="00C10785"/>
    <w:rsid w:val="00C11067"/>
    <w:rsid w:val="00C70607"/>
    <w:rsid w:val="00D5243C"/>
    <w:rsid w:val="00DE59B4"/>
    <w:rsid w:val="00E52C0B"/>
    <w:rsid w:val="00E626DD"/>
    <w:rsid w:val="00EA79EB"/>
    <w:rsid w:val="00EC12AE"/>
    <w:rsid w:val="00F27C38"/>
    <w:rsid w:val="00FF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650D42-9B4C-4ECF-8627-1778249C8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01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D0101"/>
    <w:pPr>
      <w:autoSpaceDE/>
      <w:autoSpaceDN/>
      <w:adjustRightInd/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34EB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34EB5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34EB5"/>
    <w:rPr>
      <w:rFonts w:ascii="Arial" w:hAnsi="Arial" w:cs="Arial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34EB5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34EB5"/>
    <w:rPr>
      <w:rFonts w:ascii="Arial" w:hAnsi="Arial" w:cs="Arial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34EB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34EB5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53195B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ru-RU"/>
    </w:rPr>
  </w:style>
  <w:style w:type="character" w:styleId="ab">
    <w:name w:val="Strong"/>
    <w:basedOn w:val="a0"/>
    <w:uiPriority w:val="22"/>
    <w:qFormat/>
    <w:rsid w:val="00693DDE"/>
    <w:rPr>
      <w:b/>
      <w:bCs/>
    </w:rPr>
  </w:style>
  <w:style w:type="character" w:styleId="ac">
    <w:name w:val="Emphasis"/>
    <w:basedOn w:val="a0"/>
    <w:uiPriority w:val="20"/>
    <w:qFormat/>
    <w:rsid w:val="00693DD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D01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wrapper">
    <w:name w:val="wrapper"/>
    <w:basedOn w:val="a0"/>
    <w:rsid w:val="00AD01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8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1616</Words>
  <Characters>9216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Клименок Александра Леонидовна</dc:creator>
  <cp:keywords/>
  <dc:description/>
  <cp:lastModifiedBy>Тюменцева Елена Викторовна</cp:lastModifiedBy>
  <cp:revision>40</cp:revision>
  <dcterms:created xsi:type="dcterms:W3CDTF">2023-12-17T23:58:00Z</dcterms:created>
  <dcterms:modified xsi:type="dcterms:W3CDTF">2024-02-22T02:52:00Z</dcterms:modified>
</cp:coreProperties>
</file>